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9" w:rsidRPr="00274A49" w:rsidRDefault="00274A49" w:rsidP="0025545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65656"/>
          <w:u w:val="single"/>
          <w:shd w:val="clear" w:color="auto" w:fill="FFFFFF"/>
          <w:lang w:eastAsia="es-AR"/>
        </w:rPr>
      </w:pPr>
      <w:r w:rsidRPr="00274A49">
        <w:rPr>
          <w:rFonts w:ascii="Arial" w:eastAsia="Times New Roman" w:hAnsi="Arial" w:cs="Arial"/>
          <w:b/>
          <w:bCs/>
          <w:noProof/>
          <w:color w:val="565656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-933450</wp:posOffset>
            </wp:positionV>
            <wp:extent cx="965835" cy="895350"/>
            <wp:effectExtent l="19050" t="0" r="5715" b="0"/>
            <wp:wrapNone/>
            <wp:docPr id="4" name="Imagen 2" descr="ce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A49">
        <w:rPr>
          <w:rFonts w:ascii="Arial" w:eastAsia="Times New Roman" w:hAnsi="Arial" w:cs="Arial"/>
          <w:b/>
          <w:bCs/>
          <w:noProof/>
          <w:color w:val="565656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-1009650</wp:posOffset>
            </wp:positionV>
            <wp:extent cx="965835" cy="895350"/>
            <wp:effectExtent l="19050" t="0" r="5715" b="0"/>
            <wp:wrapNone/>
            <wp:docPr id="2" name="Imagen 2" descr="ce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  <w:gridCol w:w="1933"/>
        <w:gridCol w:w="2080"/>
        <w:gridCol w:w="2095"/>
      </w:tblGrid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shd w:val="clear" w:color="auto" w:fill="61B5EB"/>
            <w:vAlign w:val="center"/>
            <w:hideMark/>
          </w:tcPr>
          <w:p w:rsidR="00255453" w:rsidRPr="00274A49" w:rsidRDefault="00255453" w:rsidP="00255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</w:p>
        </w:tc>
        <w:tc>
          <w:tcPr>
            <w:tcW w:w="0" w:type="auto"/>
            <w:shd w:val="clear" w:color="auto" w:fill="61B5EB"/>
            <w:vAlign w:val="center"/>
            <w:hideMark/>
          </w:tcPr>
          <w:p w:rsidR="00255453" w:rsidRPr="00274A49" w:rsidRDefault="00255453" w:rsidP="0025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color w:val="FFFFFF"/>
                <w:lang w:eastAsia="es-AR"/>
              </w:rPr>
              <w:t>Básico</w:t>
            </w:r>
          </w:p>
        </w:tc>
        <w:tc>
          <w:tcPr>
            <w:tcW w:w="0" w:type="auto"/>
            <w:shd w:val="clear" w:color="auto" w:fill="61B5EB"/>
            <w:vAlign w:val="center"/>
            <w:hideMark/>
          </w:tcPr>
          <w:p w:rsidR="00255453" w:rsidRPr="00274A49" w:rsidRDefault="00255453" w:rsidP="0025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color w:val="FFFFFF"/>
                <w:lang w:eastAsia="es-AR"/>
              </w:rPr>
              <w:t>Básico</w:t>
            </w:r>
          </w:p>
        </w:tc>
        <w:tc>
          <w:tcPr>
            <w:tcW w:w="0" w:type="auto"/>
            <w:shd w:val="clear" w:color="auto" w:fill="61B5EB"/>
            <w:vAlign w:val="center"/>
            <w:hideMark/>
          </w:tcPr>
          <w:p w:rsidR="00255453" w:rsidRPr="00274A49" w:rsidRDefault="00255453" w:rsidP="0025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color w:val="FFFFFF"/>
                <w:lang w:eastAsia="es-AR"/>
              </w:rPr>
              <w:t>Básico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right="45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Base de cálculo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17% sobre 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933532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10</w:t>
            </w:r>
            <w:r w:rsidR="00255453"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% sobre marzo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right="45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Marzo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Abril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b/>
                <w:bCs/>
                <w:lang w:eastAsia="es-AR"/>
              </w:rPr>
              <w:t>Septiembre 2014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Maestranza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$ 6.667,99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$ 7.801,55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$ 8.468,35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Maestranza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$ 6.693,24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$ 7.831,09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$ 8.500,41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Maestranza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$ 7.934,57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$ 8.612,73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$ 6.762,73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$ 7.912,39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$ 8.588,67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$ 6.800,64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$ 8.636,81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$ 8.001,01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$ 8.684,86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$ 6.952,20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$ 8.134,07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$ 8.829,29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$ 7.046,95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$ 8.244,93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$ 8.949,63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Administración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$ 7.185,91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$ 8.407,51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$ 9.126,11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Cajeros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$ 6.794,29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$ 7.949,32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$ 8.628,75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Cajeros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$ 8.001,01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$ 8.684,86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Cajeros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$ 6.895,36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$ 8.067,57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$ 8.757,11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Personal Auxiliar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$ 6.794,31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$ 7.949,34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$ 8.628,77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Personal Auxiliar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$ 6.857,47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$ 8.023,24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$ 8.708,99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Personal Auxiliar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$ 7.065,89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$ 8.267,09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$ 8.973,68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Auxiliar Especializado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$ 6.870,10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$ 8.038,02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$ 8.725,03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Auxiliar Especializado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$ 6.983,79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$ 8.171,03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$ 8.869,41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Vendedor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$ 6.794,29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$ 7.949,32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$ 8.628,75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Vendedor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$ 6.983,79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$ 8.171,03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$ 8.869,41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Vendedor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$ 7.046,95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$ 8.244,93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$ 8.949,63</w:t>
            </w:r>
          </w:p>
        </w:tc>
      </w:tr>
      <w:tr w:rsidR="00255453" w:rsidRPr="00274A49" w:rsidTr="0025545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Vendedor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$ 7.185,91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$ 8.407,51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453" w:rsidRPr="00274A49" w:rsidRDefault="00255453" w:rsidP="00255453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274A49">
              <w:rPr>
                <w:rFonts w:ascii="Arial" w:eastAsia="Times New Roman" w:hAnsi="Arial" w:cs="Arial"/>
                <w:lang w:eastAsia="es-AR"/>
              </w:rPr>
              <w:t>$ 9.126,11</w:t>
            </w:r>
          </w:p>
        </w:tc>
      </w:tr>
    </w:tbl>
    <w:p w:rsidR="001F3658" w:rsidRDefault="001F3658" w:rsidP="00274A49">
      <w:pPr>
        <w:pStyle w:val="Prrafodelista"/>
        <w:numPr>
          <w:ilvl w:val="0"/>
          <w:numId w:val="1"/>
        </w:numPr>
        <w:jc w:val="center"/>
        <w:rPr>
          <w:b/>
        </w:rPr>
      </w:pPr>
      <w:r w:rsidRPr="00274A49">
        <w:rPr>
          <w:b/>
        </w:rPr>
        <w:t>ANTIGÜEDAD: SE DEBE SUMAR EL 1 % POR AÑO CUMPLIDO DE TRABAJO.</w:t>
      </w:r>
    </w:p>
    <w:p w:rsidR="00274A49" w:rsidRDefault="00274A49" w:rsidP="00274A49">
      <w:pPr>
        <w:pStyle w:val="Prrafodelista"/>
        <w:rPr>
          <w:b/>
        </w:rPr>
      </w:pP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2680"/>
        <w:gridCol w:w="2120"/>
        <w:gridCol w:w="2024"/>
      </w:tblGrid>
      <w:tr w:rsidR="0091715B" w:rsidRPr="0091715B" w:rsidTr="0091715B">
        <w:trPr>
          <w:tblCellSpacing w:w="15" w:type="dxa"/>
        </w:trPr>
        <w:tc>
          <w:tcPr>
            <w:tcW w:w="0" w:type="auto"/>
            <w:shd w:val="clear" w:color="auto" w:fill="3F9EDC"/>
            <w:vAlign w:val="center"/>
            <w:hideMark/>
          </w:tcPr>
          <w:p w:rsidR="0091715B" w:rsidRPr="0091715B" w:rsidRDefault="0091715B" w:rsidP="009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-1019175</wp:posOffset>
                  </wp:positionV>
                  <wp:extent cx="965835" cy="895350"/>
                  <wp:effectExtent l="19050" t="0" r="5715" b="0"/>
                  <wp:wrapNone/>
                  <wp:docPr id="6" name="Imagen 2" descr="ce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71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Empleados de Comercio CCT 130/75</w:t>
            </w:r>
          </w:p>
        </w:tc>
        <w:tc>
          <w:tcPr>
            <w:tcW w:w="0" w:type="auto"/>
            <w:shd w:val="clear" w:color="auto" w:fill="3F9EDC"/>
            <w:vAlign w:val="center"/>
            <w:hideMark/>
          </w:tcPr>
          <w:p w:rsidR="0091715B" w:rsidRPr="0091715B" w:rsidRDefault="0091715B" w:rsidP="009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JORNADA COMPLETA</w:t>
            </w:r>
          </w:p>
        </w:tc>
        <w:tc>
          <w:tcPr>
            <w:tcW w:w="0" w:type="auto"/>
            <w:shd w:val="clear" w:color="auto" w:fill="3F9EDC"/>
            <w:vAlign w:val="center"/>
            <w:hideMark/>
          </w:tcPr>
          <w:p w:rsidR="0091715B" w:rsidRPr="0091715B" w:rsidRDefault="0091715B" w:rsidP="009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MEDIA JORNADA</w:t>
            </w:r>
          </w:p>
        </w:tc>
        <w:tc>
          <w:tcPr>
            <w:tcW w:w="0" w:type="auto"/>
            <w:shd w:val="clear" w:color="auto" w:fill="3F9EDC"/>
            <w:vAlign w:val="center"/>
            <w:hideMark/>
          </w:tcPr>
          <w:p w:rsidR="0091715B" w:rsidRPr="0091715B" w:rsidRDefault="0091715B" w:rsidP="009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-985520</wp:posOffset>
                  </wp:positionV>
                  <wp:extent cx="965835" cy="895350"/>
                  <wp:effectExtent l="19050" t="0" r="5715" b="0"/>
                  <wp:wrapNone/>
                  <wp:docPr id="5" name="Imagen 2" descr="ce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71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2/3 DE JORNADA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Categorías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Básico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Maestranza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$ 6.667,99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$ 4.445,33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Maestranza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$ 6.693,24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$ 3.346,62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$ 4.462,16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Maestranza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$ 6.781,68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$ 4.521,12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$ 6.762,73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$ 3.381,37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$ 4.508,49</w:t>
            </w:r>
          </w:p>
        </w:tc>
      </w:tr>
      <w:tr w:rsidR="0091715B" w:rsidRPr="0091715B" w:rsidTr="0091715B">
        <w:trPr>
          <w:trHeight w:val="114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$ 6.800,64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$ 3.400,32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$ 4.533,76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-3263265</wp:posOffset>
                  </wp:positionV>
                  <wp:extent cx="965835" cy="895350"/>
                  <wp:effectExtent l="19050" t="0" r="5715" b="0"/>
                  <wp:wrapNone/>
                  <wp:docPr id="7" name="Imagen 2" descr="ce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$ 3.419,24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$ 4.558,98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$ 6.952,20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$ 4.634,80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$ 7.046,95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$ 3.523,48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$ 4.697,97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Administración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$ 7.185,91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$ 3.592,96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$ 4.790,61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Cajeros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$ 6.794,29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$ 3.397,15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$ 4.529,53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Cajeros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$ 6.838,47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$ 3.419,24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$ 4.558,98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Cajeros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$ 6.895,36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$ 4.596,91</w:t>
            </w:r>
          </w:p>
        </w:tc>
      </w:tr>
      <w:tr w:rsidR="0091715B" w:rsidRPr="0091715B" w:rsidTr="00A857C8">
        <w:trPr>
          <w:trHeight w:val="272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A857C8">
              <w:rPr>
                <w:rFonts w:ascii="Times New Roman" w:eastAsia="Times New Roman" w:hAnsi="Times New Roman" w:cs="Times New Roman"/>
                <w:b/>
                <w:color w:val="009900"/>
                <w:u w:val="single"/>
                <w:lang w:eastAsia="es-AR"/>
              </w:rPr>
              <w:t>Personal Auxiliar</w:t>
            </w: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 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$ 6.794,31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$ 4.529,54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Personal Auxiliar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$ 6.857,47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$ 3.428,74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$ 4.571,65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Personal Auxiliar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$ 7.065,89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$ 3.532,95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$ 4.710,59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Auxiliar Especializado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$ 6.870,10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$ 3.435,05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$ 4.580,07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Auxiliar Especializado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$ 6.983,79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$ 3.491,90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$ 4.655,86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Vendedor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$ 6.794,29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$ 3.397,15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$ 4.529,53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Vendedor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$ 6.983,79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$ 3.491,90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$ 4.655,86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Vendedor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$ 7.046,95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$ 3.523,48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$ 4.697,97</w:t>
            </w:r>
          </w:p>
        </w:tc>
      </w:tr>
      <w:tr w:rsidR="0091715B" w:rsidRPr="0091715B" w:rsidTr="00917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Vendedor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$ 7.185,91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$ 3.592,96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5B" w:rsidRPr="0091715B" w:rsidRDefault="0091715B" w:rsidP="009171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lang w:eastAsia="es-AR"/>
              </w:rPr>
            </w:pPr>
            <w:r w:rsidRPr="0091715B">
              <w:rPr>
                <w:rFonts w:ascii="Times New Roman" w:eastAsia="Times New Roman" w:hAnsi="Times New Roman" w:cs="Times New Roman"/>
                <w:lang w:eastAsia="es-AR"/>
              </w:rPr>
              <w:t>$ 4.790,61</w:t>
            </w:r>
          </w:p>
        </w:tc>
      </w:tr>
    </w:tbl>
    <w:p w:rsidR="00A857C8" w:rsidRDefault="00A857C8" w:rsidP="00A857C8">
      <w:pPr>
        <w:pStyle w:val="Prrafodelista"/>
        <w:rPr>
          <w:b/>
        </w:rPr>
      </w:pPr>
    </w:p>
    <w:p w:rsidR="00A857C8" w:rsidRDefault="00A857C8" w:rsidP="00A857C8">
      <w:pPr>
        <w:pStyle w:val="Prrafodelista"/>
        <w:rPr>
          <w:b/>
        </w:rPr>
      </w:pPr>
    </w:p>
    <w:p w:rsidR="00A857C8" w:rsidRDefault="00A857C8" w:rsidP="00A857C8">
      <w:pPr>
        <w:pStyle w:val="Prrafodelista"/>
        <w:numPr>
          <w:ilvl w:val="0"/>
          <w:numId w:val="1"/>
        </w:numPr>
        <w:jc w:val="center"/>
        <w:rPr>
          <w:b/>
        </w:rPr>
      </w:pPr>
      <w:r w:rsidRPr="00274A49">
        <w:rPr>
          <w:b/>
        </w:rPr>
        <w:t>ANTIGÜEDAD: SE DEBE SUMAR EL 1 % POR AÑO CUMPLIDO DE TRABAJO.</w:t>
      </w:r>
    </w:p>
    <w:p w:rsidR="00274A49" w:rsidRPr="0091715B" w:rsidRDefault="00274A49" w:rsidP="00274A49">
      <w:pPr>
        <w:pStyle w:val="Prrafodelista"/>
        <w:rPr>
          <w:b/>
        </w:rPr>
      </w:pPr>
    </w:p>
    <w:sectPr w:rsidR="00274A49" w:rsidRPr="0091715B" w:rsidSect="0025545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39" w:rsidRDefault="002D3939" w:rsidP="00255453">
      <w:pPr>
        <w:spacing w:after="0" w:line="240" w:lineRule="auto"/>
      </w:pPr>
      <w:r>
        <w:separator/>
      </w:r>
    </w:p>
  </w:endnote>
  <w:endnote w:type="continuationSeparator" w:id="1">
    <w:p w:rsidR="002D3939" w:rsidRDefault="002D3939" w:rsidP="0025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39" w:rsidRDefault="002D3939" w:rsidP="00255453">
      <w:pPr>
        <w:spacing w:after="0" w:line="240" w:lineRule="auto"/>
      </w:pPr>
      <w:r>
        <w:separator/>
      </w:r>
    </w:p>
  </w:footnote>
  <w:footnote w:type="continuationSeparator" w:id="1">
    <w:p w:rsidR="002D3939" w:rsidRDefault="002D3939" w:rsidP="0025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49" w:rsidRPr="00274A49" w:rsidRDefault="00274A49" w:rsidP="00274A49">
    <w:pPr>
      <w:shd w:val="clear" w:color="auto" w:fill="FFFFFF"/>
      <w:spacing w:after="0" w:line="270" w:lineRule="atLeast"/>
      <w:jc w:val="center"/>
      <w:rPr>
        <w:rFonts w:ascii="Arial" w:eastAsia="Times New Roman" w:hAnsi="Arial" w:cs="Arial"/>
        <w:b/>
        <w:bCs/>
        <w:color w:val="565656"/>
        <w:sz w:val="28"/>
        <w:szCs w:val="28"/>
        <w:u w:val="single"/>
        <w:shd w:val="clear" w:color="auto" w:fill="FFFFFF"/>
        <w:lang w:eastAsia="es-AR"/>
      </w:rPr>
    </w:pPr>
    <w:r w:rsidRPr="00274A49">
      <w:rPr>
        <w:rFonts w:ascii="Arial" w:eastAsia="Times New Roman" w:hAnsi="Arial" w:cs="Arial"/>
        <w:b/>
        <w:bCs/>
        <w:color w:val="565656"/>
        <w:sz w:val="28"/>
        <w:szCs w:val="28"/>
        <w:u w:val="single"/>
        <w:shd w:val="clear" w:color="auto" w:fill="FFFFFF"/>
        <w:lang w:eastAsia="es-AR"/>
      </w:rPr>
      <w:t>ESCALA SALAR</w:t>
    </w:r>
    <w:r>
      <w:rPr>
        <w:rFonts w:ascii="Arial" w:eastAsia="Times New Roman" w:hAnsi="Arial" w:cs="Arial"/>
        <w:b/>
        <w:bCs/>
        <w:color w:val="565656"/>
        <w:sz w:val="28"/>
        <w:szCs w:val="28"/>
        <w:u w:val="single"/>
        <w:shd w:val="clear" w:color="auto" w:fill="FFFFFF"/>
        <w:lang w:eastAsia="es-AR"/>
      </w:rPr>
      <w:t>IAL ACUERDO ABRIL 2014</w:t>
    </w:r>
  </w:p>
  <w:p w:rsidR="00274A49" w:rsidRPr="00274A49" w:rsidRDefault="00274A49" w:rsidP="00274A49">
    <w:pPr>
      <w:shd w:val="clear" w:color="auto" w:fill="FFFFFF"/>
      <w:spacing w:after="0" w:line="270" w:lineRule="atLeast"/>
      <w:jc w:val="center"/>
      <w:rPr>
        <w:rFonts w:ascii="Arial" w:eastAsia="Times New Roman" w:hAnsi="Arial" w:cs="Arial"/>
        <w:b/>
        <w:bCs/>
        <w:color w:val="565656"/>
        <w:sz w:val="28"/>
        <w:szCs w:val="28"/>
        <w:u w:val="single"/>
        <w:shd w:val="clear" w:color="auto" w:fill="FFFFFF"/>
        <w:lang w:eastAsia="es-AR"/>
      </w:rPr>
    </w:pPr>
    <w:r w:rsidRPr="00274A49">
      <w:rPr>
        <w:rFonts w:ascii="Arial" w:eastAsia="Times New Roman" w:hAnsi="Arial" w:cs="Arial"/>
        <w:b/>
        <w:bCs/>
        <w:color w:val="565656"/>
        <w:sz w:val="28"/>
        <w:szCs w:val="28"/>
        <w:u w:val="single"/>
        <w:shd w:val="clear" w:color="auto" w:fill="FFFFFF"/>
        <w:lang w:eastAsia="es-AR"/>
      </w:rPr>
      <w:t>SECRETARIA DE ASUNTOS GREMIALES</w:t>
    </w:r>
  </w:p>
  <w:p w:rsidR="00274A49" w:rsidRDefault="00274A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9A5"/>
    <w:multiLevelType w:val="hybridMultilevel"/>
    <w:tmpl w:val="910E27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53"/>
    <w:rsid w:val="0014027B"/>
    <w:rsid w:val="001F3658"/>
    <w:rsid w:val="00255453"/>
    <w:rsid w:val="00274A49"/>
    <w:rsid w:val="002D3939"/>
    <w:rsid w:val="007F70A2"/>
    <w:rsid w:val="00896D7D"/>
    <w:rsid w:val="0091715B"/>
    <w:rsid w:val="00926A1A"/>
    <w:rsid w:val="00933532"/>
    <w:rsid w:val="00991569"/>
    <w:rsid w:val="009E7934"/>
    <w:rsid w:val="00A630D2"/>
    <w:rsid w:val="00A857C8"/>
    <w:rsid w:val="00E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5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453"/>
  </w:style>
  <w:style w:type="paragraph" w:styleId="Piedepgina">
    <w:name w:val="footer"/>
    <w:basedOn w:val="Normal"/>
    <w:link w:val="PiedepginaCar"/>
    <w:uiPriority w:val="99"/>
    <w:semiHidden/>
    <w:unhideWhenUsed/>
    <w:rsid w:val="00255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453"/>
  </w:style>
  <w:style w:type="paragraph" w:styleId="Prrafodelista">
    <w:name w:val="List Paragraph"/>
    <w:basedOn w:val="Normal"/>
    <w:uiPriority w:val="34"/>
    <w:qFormat/>
    <w:rsid w:val="001F3658"/>
    <w:pPr>
      <w:ind w:left="720"/>
      <w:contextualSpacing/>
    </w:pPr>
  </w:style>
  <w:style w:type="character" w:customStyle="1" w:styleId="phfeu57w">
    <w:name w:val="phfeu57w"/>
    <w:basedOn w:val="Fuentedeprrafopredeter"/>
    <w:rsid w:val="0091715B"/>
  </w:style>
  <w:style w:type="character" w:customStyle="1" w:styleId="apple-converted-space">
    <w:name w:val="apple-converted-space"/>
    <w:basedOn w:val="Fuentedeprrafopredeter"/>
    <w:rsid w:val="0091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996A-E953-4138-8E1C-BB7BA74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2014-05-20T12:41:00Z</dcterms:created>
  <dcterms:modified xsi:type="dcterms:W3CDTF">2014-05-20T16:02:00Z</dcterms:modified>
</cp:coreProperties>
</file>