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2B" w:rsidRDefault="0025762B" w:rsidP="0025762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5583555</wp:posOffset>
            </wp:positionH>
            <wp:positionV relativeFrom="paragraph">
              <wp:posOffset>278130</wp:posOffset>
            </wp:positionV>
            <wp:extent cx="1600200" cy="1466850"/>
            <wp:effectExtent l="19050" t="0" r="0" b="0"/>
            <wp:wrapNone/>
            <wp:docPr id="2" name="Picture 2" descr="cecq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cq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66850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762B" w:rsidRDefault="0025762B" w:rsidP="0025762B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25762B" w:rsidRPr="0025762B" w:rsidRDefault="0025762B" w:rsidP="0025762B">
      <w:pPr>
        <w:rPr>
          <w:rFonts w:ascii="Britannic Bold" w:hAnsi="Britannic Bold"/>
          <w:b/>
          <w:color w:val="333399"/>
          <w:sz w:val="48"/>
          <w:szCs w:val="48"/>
        </w:rPr>
      </w:pPr>
      <w:r w:rsidRPr="0025762B">
        <w:rPr>
          <w:b/>
          <w:color w:val="333399"/>
          <w:sz w:val="48"/>
          <w:szCs w:val="48"/>
        </w:rPr>
        <w:t xml:space="preserve">                  CAMPEONATO DE FÚTBOL 2014</w:t>
      </w:r>
    </w:p>
    <w:p w:rsidR="0025762B" w:rsidRDefault="0025762B" w:rsidP="0025762B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25762B" w:rsidRPr="00F320A0" w:rsidRDefault="0025762B" w:rsidP="0025762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320A0">
        <w:rPr>
          <w:rFonts w:ascii="Arial" w:hAnsi="Arial" w:cs="Arial"/>
          <w:b/>
          <w:sz w:val="32"/>
          <w:szCs w:val="32"/>
          <w:u w:val="single"/>
        </w:rPr>
        <w:t xml:space="preserve">SISTEMA DE JUEGO </w:t>
      </w:r>
      <w:r>
        <w:rPr>
          <w:rFonts w:ascii="Arial" w:hAnsi="Arial" w:cs="Arial"/>
          <w:b/>
          <w:sz w:val="32"/>
          <w:szCs w:val="32"/>
          <w:u w:val="single"/>
        </w:rPr>
        <w:t>PRIMERA</w:t>
      </w:r>
      <w:r w:rsidRPr="00F320A0">
        <w:rPr>
          <w:rFonts w:ascii="Arial" w:hAnsi="Arial" w:cs="Arial"/>
          <w:b/>
          <w:sz w:val="32"/>
          <w:szCs w:val="32"/>
          <w:u w:val="single"/>
        </w:rPr>
        <w:t xml:space="preserve"> FASE</w:t>
      </w:r>
    </w:p>
    <w:p w:rsidR="0025762B" w:rsidRPr="0025762B" w:rsidRDefault="0025762B" w:rsidP="0025762B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25762B">
        <w:rPr>
          <w:rFonts w:ascii="Arial" w:hAnsi="Arial" w:cs="Arial"/>
          <w:sz w:val="28"/>
          <w:szCs w:val="28"/>
        </w:rPr>
        <w:t xml:space="preserve">1º fase zona de cuatro todos contra todos ida (tres partidos), clasificará el </w:t>
      </w:r>
      <w:r w:rsidRPr="0025762B">
        <w:rPr>
          <w:rFonts w:ascii="Arial" w:hAnsi="Arial" w:cs="Arial"/>
          <w:b/>
          <w:sz w:val="28"/>
          <w:szCs w:val="28"/>
        </w:rPr>
        <w:t>primero y segundo</w:t>
      </w:r>
      <w:r w:rsidRPr="0025762B">
        <w:rPr>
          <w:rFonts w:ascii="Arial" w:hAnsi="Arial" w:cs="Arial"/>
          <w:sz w:val="28"/>
          <w:szCs w:val="28"/>
        </w:rPr>
        <w:t xml:space="preserve"> de cada zona. </w:t>
      </w:r>
      <w:r w:rsidRPr="0025762B">
        <w:rPr>
          <w:rFonts w:ascii="Arial" w:hAnsi="Arial" w:cs="Arial"/>
          <w:b/>
          <w:sz w:val="28"/>
          <w:szCs w:val="28"/>
        </w:rPr>
        <w:t>EN</w:t>
      </w:r>
      <w:r w:rsidRPr="0025762B">
        <w:rPr>
          <w:rFonts w:ascii="Arial" w:hAnsi="Arial" w:cs="Arial"/>
          <w:sz w:val="28"/>
          <w:szCs w:val="28"/>
        </w:rPr>
        <w:t xml:space="preserve"> </w:t>
      </w:r>
      <w:r w:rsidRPr="0025762B">
        <w:rPr>
          <w:rFonts w:ascii="Arial" w:hAnsi="Arial" w:cs="Arial"/>
          <w:b/>
          <w:sz w:val="28"/>
          <w:szCs w:val="28"/>
        </w:rPr>
        <w:t>CASO DE EMPATE EN LOS PUESTOS SE RESOLVERÁ CON</w:t>
      </w:r>
      <w:r w:rsidRPr="0025762B">
        <w:rPr>
          <w:rFonts w:ascii="Arial" w:hAnsi="Arial" w:cs="Arial"/>
          <w:sz w:val="28"/>
          <w:szCs w:val="28"/>
        </w:rPr>
        <w:t>: Goles a Favor, si persiste la igualdad, diferencia de gol, si persiste la igualdad, Sorteo.</w:t>
      </w:r>
    </w:p>
    <w:p w:rsidR="0025762B" w:rsidRDefault="0025762B" w:rsidP="0025762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25762B" w:rsidRDefault="0025762B" w:rsidP="0025762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25762B" w:rsidRDefault="0025762B" w:rsidP="0025762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25762B" w:rsidRDefault="0025762B" w:rsidP="0025762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25762B" w:rsidRPr="00F320A0" w:rsidRDefault="0025762B" w:rsidP="0025762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320A0">
        <w:rPr>
          <w:rFonts w:ascii="Arial" w:hAnsi="Arial" w:cs="Arial"/>
          <w:b/>
          <w:sz w:val="32"/>
          <w:szCs w:val="32"/>
          <w:u w:val="single"/>
        </w:rPr>
        <w:t>SISTEMA DE JUEGO SEGUNDA FASE</w:t>
      </w:r>
    </w:p>
    <w:p w:rsidR="0025762B" w:rsidRPr="0025762B" w:rsidRDefault="0025762B" w:rsidP="0025762B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25762B">
        <w:rPr>
          <w:rFonts w:ascii="Arial" w:hAnsi="Arial" w:cs="Arial"/>
          <w:sz w:val="28"/>
          <w:szCs w:val="28"/>
        </w:rPr>
        <w:t>2º fase con los treinta y dos equipos clasificados se jugará a un partido de ida de la siguiente manera: dieciseisavos de final,  octavos de final, cuartos de final para luego jugar semifinales y finales (tanto para el 1° y 2° como para 3° y 4° puesto).</w:t>
      </w:r>
    </w:p>
    <w:p w:rsidR="002E1034" w:rsidRDefault="002E1034"/>
    <w:p w:rsidR="0025762B" w:rsidRPr="0025762B" w:rsidRDefault="0025762B">
      <w:pPr>
        <w:rPr>
          <w:sz w:val="32"/>
          <w:szCs w:val="32"/>
        </w:rPr>
      </w:pPr>
    </w:p>
    <w:p w:rsidR="0025762B" w:rsidRPr="0025762B" w:rsidRDefault="0025762B" w:rsidP="0025762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5762B">
        <w:rPr>
          <w:rFonts w:ascii="Arial" w:hAnsi="Arial" w:cs="Arial"/>
          <w:b/>
          <w:sz w:val="32"/>
          <w:szCs w:val="32"/>
          <w:u w:val="single"/>
        </w:rPr>
        <w:t>SANCIONES</w:t>
      </w:r>
    </w:p>
    <w:p w:rsidR="0025762B" w:rsidRPr="0025762B" w:rsidRDefault="0025762B" w:rsidP="0025762B">
      <w:pPr>
        <w:rPr>
          <w:rFonts w:ascii="Arial" w:hAnsi="Arial" w:cs="Arial"/>
          <w:sz w:val="28"/>
          <w:szCs w:val="28"/>
        </w:rPr>
      </w:pPr>
      <w:r w:rsidRPr="0025762B">
        <w:rPr>
          <w:rFonts w:ascii="Arial" w:hAnsi="Arial" w:cs="Arial"/>
          <w:sz w:val="28"/>
          <w:szCs w:val="28"/>
        </w:rPr>
        <w:t xml:space="preserve">      Las sanciones una vez aplicadas son inapelables e incuestionables, y serán aplicadas en base al informe del Sr. Arbitro, según su criterio y decisión, como así también las sanciones aplicadas de oficio por la Comisión Organizadora. Estas sanciones van a favor de la buena conducta y serán aplicadas con todo rigor a las faltas que van a encontrar del normal desarrollo del certamen.                                                           </w:t>
      </w:r>
    </w:p>
    <w:p w:rsidR="0025762B" w:rsidRPr="0025762B" w:rsidRDefault="0025762B" w:rsidP="0025762B">
      <w:pPr>
        <w:rPr>
          <w:rFonts w:ascii="Arial" w:hAnsi="Arial" w:cs="Arial"/>
          <w:sz w:val="28"/>
          <w:szCs w:val="28"/>
        </w:rPr>
      </w:pPr>
      <w:r w:rsidRPr="0025762B">
        <w:rPr>
          <w:rFonts w:ascii="Arial" w:hAnsi="Arial" w:cs="Arial"/>
          <w:sz w:val="28"/>
          <w:szCs w:val="28"/>
        </w:rPr>
        <w:t xml:space="preserve">       Las sanciones aplicadas se darán a conocer durante el día posterior del partido disputado. </w:t>
      </w:r>
    </w:p>
    <w:p w:rsidR="0025762B" w:rsidRPr="0025762B" w:rsidRDefault="0025762B" w:rsidP="0025762B">
      <w:pPr>
        <w:rPr>
          <w:rFonts w:ascii="Arial" w:hAnsi="Arial" w:cs="Arial"/>
          <w:sz w:val="28"/>
          <w:szCs w:val="28"/>
        </w:rPr>
      </w:pPr>
    </w:p>
    <w:p w:rsidR="0025762B" w:rsidRPr="0025762B" w:rsidRDefault="0025762B" w:rsidP="0025762B">
      <w:pPr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25762B">
        <w:rPr>
          <w:rFonts w:ascii="Arial" w:hAnsi="Arial" w:cs="Arial"/>
          <w:sz w:val="28"/>
          <w:szCs w:val="28"/>
        </w:rPr>
        <w:t>Amarilla: amonestación</w:t>
      </w:r>
    </w:p>
    <w:p w:rsidR="0025762B" w:rsidRPr="0025762B" w:rsidRDefault="0025762B" w:rsidP="0025762B">
      <w:pPr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25762B">
        <w:rPr>
          <w:rFonts w:ascii="Arial" w:hAnsi="Arial" w:cs="Arial"/>
          <w:sz w:val="28"/>
          <w:szCs w:val="28"/>
        </w:rPr>
        <w:t>Azul: exclusión de ese partido pero el equipo puede hacer ingresar a un sustituto en lugar del que recibió la tarjeta azul.</w:t>
      </w:r>
    </w:p>
    <w:p w:rsidR="0025762B" w:rsidRDefault="0025762B" w:rsidP="0025762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5762B">
        <w:rPr>
          <w:rFonts w:ascii="Arial" w:hAnsi="Arial" w:cs="Arial"/>
          <w:sz w:val="28"/>
          <w:szCs w:val="28"/>
        </w:rPr>
        <w:t>Roja: expulsión, quedan con un jugador menos.</w:t>
      </w:r>
    </w:p>
    <w:p w:rsidR="0025762B" w:rsidRDefault="0025762B" w:rsidP="0025762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5762B" w:rsidRDefault="0025762B" w:rsidP="0025762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5762B" w:rsidRDefault="0025762B" w:rsidP="0025762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5762B" w:rsidRPr="0025762B" w:rsidRDefault="0025762B" w:rsidP="0025762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5762B" w:rsidRPr="0025762B" w:rsidRDefault="0025762B" w:rsidP="0025762B">
      <w:pPr>
        <w:rPr>
          <w:rFonts w:ascii="Arial" w:hAnsi="Arial" w:cs="Arial"/>
          <w:b/>
          <w:sz w:val="28"/>
          <w:szCs w:val="28"/>
        </w:rPr>
      </w:pPr>
      <w:r w:rsidRPr="0025762B">
        <w:rPr>
          <w:rFonts w:ascii="Arial" w:hAnsi="Arial" w:cs="Arial"/>
          <w:b/>
          <w:sz w:val="28"/>
          <w:szCs w:val="28"/>
        </w:rPr>
        <w:t xml:space="preserve">ACLARACIÓN: En caso de que un equipo SE RETIRE O SEA EXPULSADO DEL TORNEO: Los equipos que si siguen participando (y que tienen jugadores sancionados) y que por previa programación del </w:t>
      </w:r>
      <w:proofErr w:type="spellStart"/>
      <w:r w:rsidRPr="0025762B">
        <w:rPr>
          <w:rFonts w:ascii="Arial" w:hAnsi="Arial" w:cs="Arial"/>
          <w:b/>
          <w:sz w:val="28"/>
          <w:szCs w:val="28"/>
        </w:rPr>
        <w:t>fixture</w:t>
      </w:r>
      <w:proofErr w:type="spellEnd"/>
      <w:r w:rsidRPr="0025762B">
        <w:rPr>
          <w:rFonts w:ascii="Arial" w:hAnsi="Arial" w:cs="Arial"/>
          <w:b/>
          <w:sz w:val="28"/>
          <w:szCs w:val="28"/>
        </w:rPr>
        <w:t xml:space="preserve"> debieran enfrentarse con el equipo que  ya no participa más, SI SE CUMPLE EFECTIVAMENTE COMO UNA FECHA APLICADA, ES  VÁLIDA PARA CUMPLIR LA SANCIÓN.  </w:t>
      </w:r>
    </w:p>
    <w:p w:rsidR="0025762B" w:rsidRDefault="0025762B"/>
    <w:sectPr w:rsidR="0025762B" w:rsidSect="00585832">
      <w:pgSz w:w="12242" w:h="20163" w:code="5"/>
      <w:pgMar w:top="567" w:right="567" w:bottom="74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D157E"/>
    <w:multiLevelType w:val="hybridMultilevel"/>
    <w:tmpl w:val="7D6AC01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762B"/>
    <w:rsid w:val="0025762B"/>
    <w:rsid w:val="002E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62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calle 13</dc:creator>
  <cp:lastModifiedBy>calle 13</cp:lastModifiedBy>
  <cp:revision>1</cp:revision>
  <dcterms:created xsi:type="dcterms:W3CDTF">2014-09-04T18:54:00Z</dcterms:created>
  <dcterms:modified xsi:type="dcterms:W3CDTF">2014-09-04T19:04:00Z</dcterms:modified>
</cp:coreProperties>
</file>